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lgerian" w:hAnsi="Algerian"/>
          <w:sz w:val="32"/>
          <w:szCs w:val="32"/>
        </w:rPr>
      </w:pPr>
      <w:r>
        <w:rPr>
          <w:rFonts w:ascii="Algerian" w:hAnsi="Algerian"/>
          <w:sz w:val="32"/>
          <w:szCs w:val="32"/>
        </w:rPr>
      </w:r>
    </w:p>
    <w:p>
      <w:pPr>
        <w:pStyle w:val="Normal"/>
        <w:rPr>
          <w:rFonts w:ascii="Algerian" w:hAnsi="Algerian"/>
          <w:sz w:val="32"/>
          <w:szCs w:val="32"/>
        </w:rPr>
      </w:pPr>
      <w:r>
        <w:rPr>
          <w:rFonts w:ascii="Algerian" w:hAnsi="Algerian"/>
          <w:sz w:val="32"/>
          <w:szCs w:val="32"/>
        </w:rPr>
        <w:t>LES OPEX A L’honneur.</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rPr>
        <w:t xml:space="preserve">En 2016, l’UNC 17ème avait bénéficié d’une soirée. Ce fut RECOPEX 1 et l’excellente conférence de Jacques HOGARD, Cette année, nous disposons d’un large créneau ; </w:t>
      </w:r>
      <w:r>
        <w:rPr>
          <w:rFonts w:cs="Times New Roman" w:ascii="Times New Roman" w:hAnsi="Times New Roman"/>
          <w:bCs/>
        </w:rPr>
        <w:t>mais en raison de retards pris avec les réunions électorales, il a été décalé d’une semaine, et RECOPEX 2 aura donc lieu</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Copperplate Gothic Bold" w:hAnsi="Copperplate Gothic Bold"/>
          <w:b/>
          <w:b/>
          <w:bCs/>
          <w:sz w:val="24"/>
          <w:szCs w:val="24"/>
        </w:rPr>
      </w:pPr>
      <w:r>
        <w:rPr>
          <w:rFonts w:ascii="Copperplate Gothic Bold" w:hAnsi="Copperplate Gothic Bold"/>
          <w:b/>
          <w:bCs/>
          <w:sz w:val="24"/>
          <w:szCs w:val="24"/>
        </w:rPr>
        <w:t>DU 9 AU 27 NOVEMBRE 2017.</w:t>
      </w:r>
    </w:p>
    <w:p>
      <w:pPr>
        <w:pStyle w:val="Normal"/>
        <w:spacing w:lineRule="auto" w:line="240" w:before="0" w:after="0"/>
        <w:jc w:val="both"/>
        <w:rPr>
          <w:rFonts w:ascii="Times New Roman" w:hAnsi="Times New Roman"/>
          <w:b/>
          <w:b/>
          <w:bCs/>
          <w:sz w:val="24"/>
          <w:szCs w:val="24"/>
        </w:rPr>
      </w:pPr>
      <w:r>
        <w:rPr>
          <w:rFonts w:ascii="Times New Roman" w:hAnsi="Times New Roman"/>
          <w:b/>
          <w:bCs/>
          <w:sz w:val="24"/>
          <w:szCs w:val="24"/>
        </w:rPr>
      </w:r>
    </w:p>
    <w:p>
      <w:pPr>
        <w:pStyle w:val="Normal"/>
        <w:pBdr>
          <w:top w:val="single" w:sz="4" w:space="1" w:color="000001"/>
          <w:left w:val="single" w:sz="4" w:space="0" w:color="000001"/>
          <w:bottom w:val="single" w:sz="4" w:space="1" w:color="000001"/>
          <w:right w:val="single" w:sz="4" w:space="4" w:color="000001"/>
        </w:pBdr>
        <w:spacing w:lineRule="auto" w:line="360" w:before="0" w:after="0"/>
        <w:jc w:val="center"/>
        <w:rPr>
          <w:rFonts w:ascii="Calibri" w:hAnsi="Calibri"/>
        </w:rPr>
      </w:pPr>
      <w:r>
        <w:rPr>
          <w:rFonts w:ascii="Copperplate Gothic Bold" w:hAnsi="Copperplate Gothic Bold"/>
          <w:b/>
          <w:bCs/>
          <w:color w:val="FF0000"/>
          <w:sz w:val="28"/>
          <w:szCs w:val="28"/>
        </w:rPr>
        <w:t>REC</w:t>
      </w:r>
      <w:r>
        <w:rPr>
          <w:rFonts w:ascii="Copperplate Gothic Bold" w:hAnsi="Copperplate Gothic Bold"/>
          <w:bCs/>
          <w:sz w:val="28"/>
          <w:szCs w:val="28"/>
        </w:rPr>
        <w:t>onnaissance</w:t>
      </w:r>
      <w:r>
        <w:rPr>
          <w:rFonts w:ascii="Copperplate Gothic Bold" w:hAnsi="Copperplate Gothic Bold"/>
          <w:b/>
          <w:bCs/>
          <w:sz w:val="28"/>
          <w:szCs w:val="28"/>
        </w:rPr>
        <w:t xml:space="preserve"> </w:t>
      </w:r>
      <w:r>
        <w:rPr>
          <w:rFonts w:ascii="Copperplate Gothic Bold" w:hAnsi="Copperplate Gothic Bold"/>
          <w:bCs/>
          <w:sz w:val="28"/>
          <w:szCs w:val="28"/>
        </w:rPr>
        <w:t xml:space="preserve">des </w:t>
      </w:r>
      <w:r>
        <w:rPr>
          <w:rFonts w:ascii="Copperplate Gothic Bold" w:hAnsi="Copperplate Gothic Bold"/>
          <w:b/>
          <w:bCs/>
          <w:color w:val="FF0000"/>
          <w:sz w:val="28"/>
          <w:szCs w:val="28"/>
        </w:rPr>
        <w:t>OP</w:t>
      </w:r>
      <w:r>
        <w:rPr>
          <w:rFonts w:ascii="Copperplate Gothic Bold" w:hAnsi="Copperplate Gothic Bold"/>
          <w:bCs/>
          <w:sz w:val="28"/>
          <w:szCs w:val="28"/>
        </w:rPr>
        <w:t>érations</w:t>
      </w:r>
      <w:r>
        <w:rPr>
          <w:rFonts w:ascii="Copperplate Gothic Bold" w:hAnsi="Copperplate Gothic Bold"/>
          <w:b/>
          <w:bCs/>
          <w:sz w:val="28"/>
          <w:szCs w:val="28"/>
        </w:rPr>
        <w:t xml:space="preserve"> </w:t>
      </w:r>
      <w:r>
        <w:rPr>
          <w:rFonts w:ascii="Copperplate Gothic Bold" w:hAnsi="Copperplate Gothic Bold"/>
          <w:b/>
          <w:bCs/>
          <w:color w:val="FF0000"/>
          <w:sz w:val="28"/>
          <w:szCs w:val="28"/>
        </w:rPr>
        <w:t>EX</w:t>
      </w:r>
      <w:r>
        <w:rPr>
          <w:rFonts w:ascii="Copperplate Gothic Bold" w:hAnsi="Copperplate Gothic Bold"/>
          <w:b/>
          <w:bCs/>
          <w:sz w:val="28"/>
          <w:szCs w:val="28"/>
        </w:rPr>
        <w:t>t</w:t>
      </w:r>
      <w:r>
        <w:rPr>
          <w:rFonts w:ascii="Copperplate Gothic Bold" w:hAnsi="Copperplate Gothic Bold"/>
          <w:bCs/>
          <w:sz w:val="28"/>
          <w:szCs w:val="28"/>
        </w:rPr>
        <w:t>érieures :</w:t>
      </w:r>
    </w:p>
    <w:p>
      <w:pPr>
        <w:pStyle w:val="Normal"/>
        <w:pBdr>
          <w:top w:val="single" w:sz="4" w:space="1" w:color="000001"/>
          <w:left w:val="single" w:sz="4" w:space="0" w:color="000001"/>
          <w:bottom w:val="single" w:sz="4" w:space="1" w:color="000001"/>
          <w:right w:val="single" w:sz="4" w:space="4" w:color="000001"/>
        </w:pBdr>
        <w:spacing w:lineRule="auto" w:line="360" w:before="0" w:after="0"/>
        <w:jc w:val="center"/>
        <w:rPr>
          <w:rFonts w:ascii="Copperplate Gothic Bold" w:hAnsi="Copperplate Gothic Bold"/>
          <w:bCs/>
          <w:sz w:val="28"/>
          <w:szCs w:val="28"/>
        </w:rPr>
      </w:pPr>
      <w:r>
        <w:rPr>
          <w:rFonts w:ascii="Copperplate Gothic Bold" w:hAnsi="Copperplate Gothic Bold"/>
          <w:bCs/>
          <w:sz w:val="28"/>
          <w:szCs w:val="28"/>
        </w:rPr>
        <w:t>les connaître, les apprécier, les soutenir et le leur faire savoir.</w:t>
      </w:r>
    </w:p>
    <w:p>
      <w:pPr>
        <w:pStyle w:val="Normal"/>
        <w:spacing w:lineRule="exact" w:line="260" w:before="0" w:after="0"/>
        <w:jc w:val="both"/>
        <w:rPr>
          <w:rFonts w:ascii="Copperplate Gothic Bold" w:hAnsi="Copperplate Gothic Bold"/>
          <w:bCs/>
          <w:sz w:val="28"/>
          <w:szCs w:val="28"/>
        </w:rPr>
      </w:pPr>
      <w:r>
        <w:rPr>
          <w:rFonts w:ascii="Copperplate Gothic Bold" w:hAnsi="Copperplate Gothic Bold"/>
          <w:bCs/>
          <w:sz w:val="28"/>
          <w:szCs w:val="28"/>
        </w:rPr>
      </w:r>
    </w:p>
    <w:p>
      <w:pPr>
        <w:pStyle w:val="Normal"/>
        <w:spacing w:lineRule="exact" w:line="260" w:before="0" w:after="0"/>
        <w:jc w:val="both"/>
        <w:rPr>
          <w:rFonts w:ascii="Times New Roman" w:hAnsi="Times New Roman" w:cs="Times New Roman"/>
          <w:b/>
          <w:b/>
          <w:bCs/>
        </w:rPr>
      </w:pPr>
      <w:r>
        <w:rPr>
          <w:rFonts w:ascii="Times New Roman" w:hAnsi="Times New Roman"/>
          <w:bCs/>
          <w:sz w:val="24"/>
          <w:szCs w:val="24"/>
        </w:rPr>
        <w:t>Depuis des années, le quartier Ternes-Champerret Paris 17</w:t>
      </w:r>
      <w:r>
        <w:rPr>
          <w:rFonts w:ascii="Times New Roman" w:hAnsi="Times New Roman"/>
          <w:bCs/>
          <w:sz w:val="24"/>
          <w:szCs w:val="24"/>
          <w:vertAlign w:val="superscript"/>
        </w:rPr>
        <w:t>ème</w:t>
      </w:r>
      <w:r>
        <w:rPr>
          <w:rFonts w:ascii="Times New Roman" w:hAnsi="Times New Roman"/>
          <w:bCs/>
          <w:sz w:val="24"/>
          <w:szCs w:val="24"/>
        </w:rPr>
        <w:t>, voit les meilleurs de l’Armée française, Légionnaires, Paras, Marsouins, Bigors, Spahis etc… patrouiller et circuler à pied et en véhicule après avoir monté dans un premier temps de bien longues gardes statiques.</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exact" w:line="260"/>
        <w:jc w:val="both"/>
        <w:rPr>
          <w:rFonts w:ascii="Times New Roman" w:hAnsi="Times New Roman" w:cs="Times New Roman"/>
          <w:bCs/>
        </w:rPr>
      </w:pPr>
      <w:r>
        <w:rPr>
          <w:rFonts w:cs="Times New Roman" w:ascii="Times New Roman" w:hAnsi="Times New Roman"/>
          <w:bCs/>
        </w:rPr>
        <w:t>Actuellement, 88 militaires sécurisent les 8</w:t>
      </w:r>
      <w:r>
        <w:rPr>
          <w:rFonts w:cs="Times New Roman" w:ascii="Times New Roman" w:hAnsi="Times New Roman"/>
          <w:bCs/>
          <w:vertAlign w:val="superscript"/>
        </w:rPr>
        <w:t>ème</w:t>
      </w:r>
      <w:r>
        <w:rPr>
          <w:rFonts w:cs="Times New Roman" w:ascii="Times New Roman" w:hAnsi="Times New Roman"/>
          <w:bCs/>
        </w:rPr>
        <w:t xml:space="preserve"> et 17</w:t>
      </w:r>
      <w:r>
        <w:rPr>
          <w:rFonts w:cs="Times New Roman" w:ascii="Times New Roman" w:hAnsi="Times New Roman"/>
          <w:bCs/>
          <w:vertAlign w:val="superscript"/>
        </w:rPr>
        <w:t>ème</w:t>
      </w:r>
      <w:r>
        <w:rPr>
          <w:rFonts w:cs="Times New Roman" w:ascii="Times New Roman" w:hAnsi="Times New Roman"/>
          <w:bCs/>
        </w:rPr>
        <w:t xml:space="preserve"> arrondissement, le contact est établi et se poursuivra.</w:t>
      </w:r>
    </w:p>
    <w:p>
      <w:pPr>
        <w:pStyle w:val="Normal"/>
        <w:spacing w:lineRule="exact" w:line="260"/>
        <w:jc w:val="both"/>
        <w:rPr>
          <w:rFonts w:ascii="Times New Roman" w:hAnsi="Times New Roman" w:cs="Times New Roman"/>
          <w:b/>
          <w:b/>
          <w:bCs/>
        </w:rPr>
      </w:pPr>
      <w:r>
        <w:rPr>
          <w:rFonts w:cs="Times New Roman" w:ascii="Times New Roman" w:hAnsi="Times New Roman"/>
          <w:bCs/>
        </w:rPr>
        <w:t xml:space="preserve">RECOPEX 2 est aujourd’hui labelisé </w:t>
      </w:r>
      <w:r>
        <w:rPr>
          <w:rFonts w:cs="Times New Roman" w:ascii="Times New Roman" w:hAnsi="Times New Roman"/>
          <w:b/>
          <w:bCs/>
        </w:rPr>
        <w:t>« Centenaire de l’Union Nationale des Combattants</w:t>
      </w:r>
      <w:r>
        <w:rPr>
          <w:rFonts w:cs="Times New Roman" w:ascii="Times New Roman" w:hAnsi="Times New Roman"/>
          <w:b/>
        </w:rPr>
        <w:t> »</w:t>
      </w:r>
      <w:r>
        <w:rPr>
          <w:rFonts w:cs="Times New Roman" w:ascii="Times New Roman" w:hAnsi="Times New Roman"/>
        </w:rPr>
        <w:t xml:space="preserve"> par le Général (2S) Pierre Saint-Macary, Président National. La Mairie du 17</w:t>
      </w:r>
      <w:r>
        <w:rPr>
          <w:rFonts w:cs="Times New Roman" w:ascii="Times New Roman" w:hAnsi="Times New Roman"/>
          <w:vertAlign w:val="superscript"/>
        </w:rPr>
        <w:t>ème</w:t>
      </w:r>
      <w:r>
        <w:rPr>
          <w:rFonts w:cs="Times New Roman" w:ascii="Times New Roman" w:hAnsi="Times New Roman"/>
        </w:rPr>
        <w:t xml:space="preserve"> Arrondissement (200.000 habitants) et la Direction Paris Ile de France de l’Office Nationale des Combattants et Veuves de Guerre (ONACVG) ont confirmé et mettent en œuvre leur partenariat avec l’UNC 17</w:t>
      </w:r>
      <w:r>
        <w:rPr>
          <w:rFonts w:cs="Times New Roman" w:ascii="Times New Roman" w:hAnsi="Times New Roman"/>
          <w:vertAlign w:val="superscript"/>
        </w:rPr>
        <w:t>ème</w:t>
      </w:r>
      <w:r>
        <w:rPr>
          <w:rFonts w:cs="Times New Roman" w:ascii="Times New Roman" w:hAnsi="Times New Roman"/>
        </w:rPr>
        <w:t xml:space="preserve"> Arrondissement. L’accès à toutes les manifestations est gratuit. Les conférences peuvent être clôturées par des séances de dédicaces</w:t>
      </w:r>
      <w:r>
        <w:rPr>
          <w:rFonts w:cs="Times New Roman" w:ascii="Times New Roman" w:hAnsi="Times New Roman"/>
          <w:b/>
        </w:rPr>
        <w:t xml:space="preserve">. L’accès aux </w:t>
      </w:r>
      <w:r>
        <w:rPr>
          <w:rFonts w:eastAsia="Times New Roman" w:cs="Times New Roman" w:ascii="Times New Roman" w:hAnsi="Times New Roman"/>
          <w:b/>
          <w:bCs/>
        </w:rPr>
        <w:t>rencontres socio-professionnelles nécessite une inscription spéciale (1)</w:t>
      </w:r>
    </w:p>
    <w:p>
      <w:pPr>
        <w:pStyle w:val="Normal"/>
        <w:spacing w:lineRule="exact" w:line="260"/>
        <w:rPr>
          <w:rFonts w:ascii="Times New Roman" w:hAnsi="Times New Roman" w:eastAsia="Arial Unicode MS" w:cs="Times New Roman"/>
        </w:rPr>
      </w:pPr>
      <w:r>
        <w:rPr>
          <w:rFonts w:eastAsia="Arial Unicode MS" w:cs="Times New Roman" w:ascii="Times New Roman" w:hAnsi="Times New Roman"/>
        </w:rPr>
        <w:t>Où en sommes-nous ?</w:t>
      </w:r>
    </w:p>
    <w:p>
      <w:pPr>
        <w:pStyle w:val="Normal"/>
        <w:spacing w:lineRule="exact" w:line="260"/>
        <w:rPr>
          <w:rFonts w:ascii="Times New Roman" w:hAnsi="Times New Roman" w:cs="Times New Roman"/>
        </w:rPr>
      </w:pPr>
      <w:r>
        <w:rPr>
          <w:rFonts w:cs="Times New Roman" w:ascii="Times New Roman" w:hAnsi="Times New Roman"/>
        </w:rPr>
        <w:t>Une exposition sur les OPEX, prêtée par l’UNC Nationale se tiendra au rez-de-chaussée de la Mairie du 9 au 25 Novembre durant les heures d’ouvertures. Accompagnée d’un clip en boucle sur la France au combat et les missions de l’ONACVG.</w:t>
      </w:r>
    </w:p>
    <w:p>
      <w:pPr>
        <w:pStyle w:val="Normal"/>
        <w:spacing w:lineRule="exact" w:line="260"/>
        <w:rPr>
          <w:rFonts w:ascii="Times New Roman" w:hAnsi="Times New Roman" w:cs="Times New Roman"/>
        </w:rPr>
      </w:pPr>
      <w:r>
        <w:rPr>
          <w:rFonts w:cs="Times New Roman" w:ascii="Times New Roman" w:hAnsi="Times New Roman"/>
        </w:rPr>
        <w:t xml:space="preserve">Des invitations contenant le programme complet des manifestations seront adressées par mail à la rentrée </w:t>
      </w:r>
    </w:p>
    <w:p>
      <w:pPr>
        <w:pStyle w:val="ListParagraph"/>
        <w:spacing w:lineRule="exact" w:line="260"/>
        <w:ind w:left="1080" w:hanging="0"/>
        <w:rPr>
          <w:rFonts w:ascii="Times New Roman" w:hAnsi="Times New Roman" w:cs="Times New Roman"/>
          <w:b/>
          <w:b/>
          <w:bCs/>
          <w:color w:val="558ED5"/>
        </w:rPr>
      </w:pPr>
      <w:r>
        <w:rPr>
          <w:rFonts w:cs="Times New Roman" w:ascii="Times New Roman" w:hAnsi="Times New Roman"/>
          <w:b/>
          <w:bCs/>
          <w:color w:val="558ED5"/>
        </w:rPr>
      </w:r>
    </w:p>
    <w:p>
      <w:pPr>
        <w:pStyle w:val="ListParagraph"/>
        <w:numPr>
          <w:ilvl w:val="0"/>
          <w:numId w:val="2"/>
        </w:numPr>
        <w:spacing w:lineRule="exact" w:line="260"/>
        <w:rPr>
          <w:rFonts w:ascii="Times New Roman" w:hAnsi="Times New Roman" w:cs="Times New Roman"/>
        </w:rPr>
      </w:pPr>
      <w:r>
        <w:rPr>
          <w:rFonts w:eastAsia="Times New Roman" w:cs="Times New Roman" w:ascii="Times New Roman" w:hAnsi="Times New Roman"/>
          <w:bCs/>
        </w:rPr>
        <w:t>Jeudi 9 Novembre de 19h.00 à 21h.00 : Vernissage de l’exposition UNC OPEX dans le Hall de la Mairie</w:t>
      </w:r>
      <w:r>
        <w:rPr>
          <w:rFonts w:eastAsia="Times New Roman" w:cs="Times New Roman" w:ascii="Times New Roman" w:hAnsi="Times New Roman"/>
          <w:b/>
          <w:bCs/>
        </w:rPr>
        <w:t xml:space="preserve">. </w:t>
      </w:r>
      <w:r>
        <w:rPr>
          <w:rFonts w:eastAsia="Times New Roman" w:cs="Times New Roman" w:ascii="Times New Roman" w:hAnsi="Times New Roman"/>
          <w:bCs/>
        </w:rPr>
        <w:t>Le Président St-Macary prévoit d’y assister, ou se fera représenter en cas d’empêchement.</w:t>
      </w:r>
    </w:p>
    <w:p>
      <w:pPr>
        <w:pStyle w:val="Normal"/>
        <w:spacing w:lineRule="exact" w:line="260" w:before="0" w:after="0"/>
        <w:ind w:left="360" w:hanging="0"/>
        <w:jc w:val="both"/>
        <w:rPr>
          <w:rFonts w:ascii="Times New Roman" w:hAnsi="Times New Roman" w:cs="Times New Roman"/>
        </w:rPr>
      </w:pPr>
      <w:r>
        <w:rPr>
          <w:rFonts w:cs="Times New Roman" w:ascii="Times New Roman" w:hAnsi="Times New Roman"/>
        </w:rPr>
      </w:r>
    </w:p>
    <w:p>
      <w:pPr>
        <w:pStyle w:val="ListParagraph"/>
        <w:numPr>
          <w:ilvl w:val="0"/>
          <w:numId w:val="2"/>
        </w:numPr>
        <w:spacing w:lineRule="exact" w:line="260"/>
        <w:jc w:val="both"/>
        <w:rPr>
          <w:rFonts w:ascii="Times New Roman" w:hAnsi="Times New Roman" w:cs="Times New Roman"/>
          <w:bCs/>
        </w:rPr>
      </w:pPr>
      <w:r>
        <w:rPr>
          <w:rFonts w:eastAsia="Times New Roman" w:cs="Times New Roman" w:ascii="Times New Roman" w:hAnsi="Times New Roman"/>
        </w:rPr>
        <w:t xml:space="preserve">Lundi 13 Novembre de 18h.30 à 21h.00 en Salle des Mariages : </w:t>
      </w:r>
      <w:r>
        <w:rPr>
          <w:rFonts w:eastAsia="Times New Roman" w:cs="Times New Roman" w:ascii="Times New Roman" w:hAnsi="Times New Roman"/>
          <w:b/>
          <w:bCs/>
        </w:rPr>
        <w:t xml:space="preserve">Vécu d’Opex de haute intensité </w:t>
      </w:r>
      <w:r>
        <w:rPr>
          <w:rFonts w:eastAsia="Times New Roman" w:cs="Times New Roman" w:ascii="Times New Roman" w:hAnsi="Times New Roman"/>
          <w:bCs/>
        </w:rPr>
        <w:t>par le lieutenant-colonel Jean-Michel TROTIGNON ancien chef de section, commandant d’unité et commandant en second du 2°REP</w:t>
      </w:r>
    </w:p>
    <w:p>
      <w:pPr>
        <w:pStyle w:val="ListParagraph"/>
        <w:rPr>
          <w:rFonts w:ascii="Times New Roman" w:hAnsi="Times New Roman" w:cs="Times New Roman"/>
          <w:bCs/>
        </w:rPr>
      </w:pPr>
      <w:r>
        <w:rPr>
          <w:rFonts w:cs="Times New Roman" w:ascii="Times New Roman" w:hAnsi="Times New Roman"/>
          <w:bCs/>
        </w:rPr>
      </w:r>
    </w:p>
    <w:p>
      <w:pPr>
        <w:pStyle w:val="ListParagraph"/>
        <w:numPr>
          <w:ilvl w:val="0"/>
          <w:numId w:val="2"/>
        </w:numPr>
        <w:spacing w:lineRule="exact" w:line="260"/>
        <w:jc w:val="both"/>
        <w:rPr>
          <w:rFonts w:ascii="Times New Roman" w:hAnsi="Times New Roman" w:cs="Times New Roman"/>
        </w:rPr>
      </w:pPr>
      <w:r>
        <w:rPr>
          <w:rFonts w:eastAsia="Times New Roman" w:cs="Times New Roman" w:ascii="Times New Roman" w:hAnsi="Times New Roman"/>
          <w:bCs/>
        </w:rPr>
        <w:t xml:space="preserve">Mardi 14 Novembre de 9h30 à 13h.00 en salle des Fêtes : </w:t>
      </w:r>
      <w:r>
        <w:rPr>
          <w:rFonts w:eastAsia="Times New Roman" w:cs="Times New Roman" w:ascii="Times New Roman" w:hAnsi="Times New Roman"/>
          <w:b/>
          <w:bCs/>
        </w:rPr>
        <w:t>1</w:t>
      </w:r>
      <w:r>
        <w:rPr>
          <w:rFonts w:eastAsia="Times New Roman" w:cs="Times New Roman" w:ascii="Times New Roman" w:hAnsi="Times New Roman"/>
          <w:b/>
          <w:bCs/>
          <w:vertAlign w:val="superscript"/>
        </w:rPr>
        <w:t xml:space="preserve">ères </w:t>
      </w:r>
      <w:r>
        <w:rPr>
          <w:rFonts w:eastAsia="Times New Roman" w:cs="Times New Roman" w:ascii="Times New Roman" w:hAnsi="Times New Roman"/>
          <w:b/>
          <w:bCs/>
        </w:rPr>
        <w:t>rencontres socio-professionnelles</w:t>
      </w:r>
      <w:r>
        <w:rPr>
          <w:rFonts w:eastAsia="Times New Roman" w:cs="Times New Roman" w:ascii="Times New Roman" w:hAnsi="Times New Roman"/>
        </w:rPr>
        <w:t xml:space="preserve"> entre militaires Opex en activité, réservistes, civils, et professionnels de diverses entreprises et Associations, dont la Mairie, l’ONACVG, l’UNC, le Grand Carré, la FNAOM, la Saint-Cyrienne, Picardie Mémoire, le Club des Chefs de Section Para au feu etc… </w:t>
      </w:r>
    </w:p>
    <w:p>
      <w:pPr>
        <w:pStyle w:val="Normal"/>
        <w:spacing w:lineRule="exact" w:line="260" w:before="0" w:after="0"/>
        <w:jc w:val="both"/>
        <w:rPr>
          <w:rFonts w:ascii="Times New Roman" w:hAnsi="Times New Roman" w:cs="Times New Roman"/>
          <w:color w:val="558ED5"/>
        </w:rPr>
      </w:pPr>
      <w:r>
        <w:rPr>
          <w:rFonts w:cs="Times New Roman" w:ascii="Times New Roman" w:hAnsi="Times New Roman"/>
          <w:color w:val="558ED5"/>
        </w:rPr>
      </w:r>
    </w:p>
    <w:p>
      <w:pPr>
        <w:pStyle w:val="ListParagraph"/>
        <w:numPr>
          <w:ilvl w:val="0"/>
          <w:numId w:val="1"/>
        </w:numPr>
        <w:spacing w:lineRule="exact" w:line="260"/>
        <w:jc w:val="both"/>
        <w:rPr>
          <w:rFonts w:ascii="Times New Roman" w:hAnsi="Times New Roman" w:eastAsia="Times New Roman" w:cs="Times New Roman"/>
        </w:rPr>
      </w:pPr>
      <w:r>
        <w:rPr>
          <w:rFonts w:eastAsia="Times New Roman" w:cs="Times New Roman" w:ascii="Times New Roman" w:hAnsi="Times New Roman"/>
        </w:rPr>
        <w:t xml:space="preserve">Mardi 14 Novembre de 19h.00 à 21h.00 en salle des Fêtes : </w:t>
      </w:r>
      <w:r>
        <w:rPr>
          <w:rFonts w:eastAsia="Times New Roman" w:cs="Times New Roman" w:ascii="Times New Roman" w:hAnsi="Times New Roman"/>
          <w:b/>
        </w:rPr>
        <w:t>Film « La France dans la Guerre du Golfe</w:t>
      </w:r>
      <w:r>
        <w:rPr>
          <w:rFonts w:eastAsia="Times New Roman" w:cs="Times New Roman" w:ascii="Times New Roman" w:hAnsi="Times New Roman"/>
        </w:rPr>
        <w:t> » commenté par le Colonel (cr) Emmanuel d’AVOUT d’AUERSTAEDT.</w:t>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ListParagraph"/>
        <w:numPr>
          <w:ilvl w:val="0"/>
          <w:numId w:val="1"/>
        </w:numPr>
        <w:spacing w:lineRule="exact" w:line="260"/>
        <w:jc w:val="both"/>
        <w:rPr>
          <w:rFonts w:ascii="Garamond" w:hAnsi="Garamond" w:eastAsia="Times New Roman" w:cs="Times New Roman"/>
          <w:b/>
          <w:b/>
          <w:bCs/>
          <w:sz w:val="24"/>
          <w:szCs w:val="24"/>
        </w:rPr>
      </w:pPr>
      <w:r>
        <w:rPr>
          <w:rFonts w:eastAsia="Times New Roman" w:cs="Times New Roman" w:ascii="Times New Roman" w:hAnsi="Times New Roman"/>
        </w:rPr>
        <w:t xml:space="preserve">Jeudi 16 Novembre de 18h.30 à 21h.00 en Salle des Mariages : </w:t>
      </w:r>
      <w:r>
        <w:rPr>
          <w:rFonts w:eastAsia="Times New Roman" w:cs="Times New Roman" w:ascii="Times New Roman" w:hAnsi="Times New Roman"/>
          <w:b/>
          <w:bCs/>
        </w:rPr>
        <w:t>Présentation de l’UNC  2017 (220.000 adhérents),</w:t>
      </w:r>
      <w:r>
        <w:rPr>
          <w:rFonts w:eastAsia="Times New Roman" w:cs="Times New Roman" w:ascii="Times New Roman" w:hAnsi="Times New Roman"/>
          <w:bCs/>
        </w:rPr>
        <w:t xml:space="preserve"> son savoir-faire, ses résultats par son Président l</w:t>
      </w:r>
      <w:r>
        <w:rPr>
          <w:rFonts w:eastAsia="Times New Roman" w:cs="Times New Roman" w:ascii="Garamond" w:hAnsi="Garamond"/>
          <w:bCs/>
          <w:sz w:val="24"/>
          <w:szCs w:val="24"/>
        </w:rPr>
        <w:t>e Général (cr) Pierre SAINT-MACARY.</w:t>
      </w:r>
    </w:p>
    <w:p>
      <w:pPr>
        <w:pStyle w:val="Normal"/>
        <w:spacing w:lineRule="exact" w:line="260" w:before="0" w:after="0"/>
        <w:jc w:val="both"/>
        <w:rPr>
          <w:rFonts w:ascii="Times New Roman" w:hAnsi="Times New Roman" w:eastAsia="Times New Roman" w:cs="Times New Roman"/>
          <w:b/>
          <w:b/>
          <w:bCs/>
        </w:rPr>
      </w:pPr>
      <w:r>
        <w:rPr>
          <w:rFonts w:eastAsia="Times New Roman" w:cs="Times New Roman" w:ascii="Times New Roman" w:hAnsi="Times New Roman"/>
          <w:b/>
          <w:bCs/>
        </w:rPr>
      </w:r>
    </w:p>
    <w:p>
      <w:pPr>
        <w:pStyle w:val="ListParagraph"/>
        <w:numPr>
          <w:ilvl w:val="0"/>
          <w:numId w:val="1"/>
        </w:numPr>
        <w:spacing w:lineRule="exact" w:line="260"/>
        <w:jc w:val="both"/>
        <w:rPr>
          <w:rFonts w:ascii="Times New Roman" w:hAnsi="Times New Roman" w:cs="Times New Roman"/>
        </w:rPr>
      </w:pPr>
      <w:r>
        <w:rPr>
          <w:rFonts w:eastAsia="Times New Roman" w:cs="Times New Roman" w:ascii="Times New Roman" w:hAnsi="Times New Roman"/>
        </w:rPr>
        <w:t xml:space="preserve">Mardi 21 Novembre de 18h.30 à 21h.00 en Salle des Mariages : </w:t>
      </w:r>
      <w:r>
        <w:rPr>
          <w:rFonts w:eastAsia="Times New Roman" w:cs="Times New Roman" w:ascii="Times New Roman" w:hAnsi="Times New Roman"/>
          <w:b/>
        </w:rPr>
        <w:t>Conférence sur les Opex en Afrique et en Orient</w:t>
      </w:r>
      <w:r>
        <w:rPr>
          <w:rFonts w:eastAsia="Times New Roman" w:cs="Times New Roman" w:ascii="Times New Roman" w:hAnsi="Times New Roman"/>
        </w:rPr>
        <w:t xml:space="preserve"> par Frédéric PONS, journaliste, grand reporter, écrivain.  </w:t>
      </w:r>
    </w:p>
    <w:p>
      <w:pPr>
        <w:pStyle w:val="Normal"/>
        <w:spacing w:lineRule="exact" w:line="260" w:before="0" w:after="0"/>
        <w:jc w:val="both"/>
        <w:rPr>
          <w:rFonts w:ascii="Times New Roman" w:hAnsi="Times New Roman" w:cs="Times New Roman"/>
        </w:rPr>
      </w:pPr>
      <w:r>
        <w:rPr>
          <w:rFonts w:cs="Times New Roman" w:ascii="Times New Roman" w:hAnsi="Times New Roman"/>
        </w:rPr>
      </w:r>
    </w:p>
    <w:p>
      <w:pPr>
        <w:pStyle w:val="ListParagraph"/>
        <w:numPr>
          <w:ilvl w:val="0"/>
          <w:numId w:val="2"/>
        </w:numPr>
        <w:spacing w:lineRule="exact" w:line="260"/>
        <w:rPr>
          <w:rFonts w:ascii="Times New Roman" w:hAnsi="Times New Roman" w:cs="Times New Roman"/>
        </w:rPr>
      </w:pPr>
      <w:r>
        <w:rPr>
          <w:rFonts w:eastAsia="Times New Roman" w:cs="Times New Roman" w:ascii="Times New Roman" w:hAnsi="Times New Roman"/>
        </w:rPr>
        <w:t xml:space="preserve">Jeudi 23 Novembre de 18h.30 à 21 h.00 en Salle des Mariages :  </w:t>
      </w:r>
      <w:r>
        <w:rPr>
          <w:rFonts w:eastAsia="Times New Roman" w:cs="Times New Roman" w:ascii="Times New Roman" w:hAnsi="Times New Roman"/>
          <w:b/>
          <w:bCs/>
        </w:rPr>
        <w:t>Cérémonie de conclusion</w:t>
      </w:r>
      <w:r>
        <w:rPr>
          <w:rFonts w:eastAsia="Times New Roman" w:cs="Times New Roman" w:ascii="Times New Roman" w:hAnsi="Times New Roman"/>
          <w:b/>
        </w:rPr>
        <w:t xml:space="preserve"> – Mairie-ONAC-UNC</w:t>
      </w:r>
      <w:r>
        <w:rPr>
          <w:rFonts w:eastAsia="Times New Roman" w:cs="Times New Roman" w:ascii="Times New Roman" w:hAnsi="Times New Roman"/>
        </w:rPr>
        <w:t xml:space="preserve"> couplée avec remise de cartes et de TRN ou même de croix de guerre. </w:t>
      </w:r>
      <w:r>
        <w:rPr>
          <w:rFonts w:eastAsia="Times New Roman" w:cs="Times New Roman" w:ascii="Times New Roman" w:hAnsi="Times New Roman"/>
          <w:bCs/>
        </w:rPr>
        <w:t>Le Président Saint-Macary prévoit d’y assister, ou se fera représenter en cas d’empêchement.</w:t>
      </w:r>
    </w:p>
    <w:p>
      <w:pPr>
        <w:pStyle w:val="Normal"/>
        <w:spacing w:lineRule="exact" w:line="260"/>
        <w:jc w:val="both"/>
        <w:rPr>
          <w:rFonts w:ascii="Times New Roman" w:hAnsi="Times New Roman" w:cs="Times New Roman"/>
        </w:rPr>
      </w:pPr>
      <w:r>
        <w:rPr>
          <w:rFonts w:cs="Times New Roman" w:ascii="Times New Roman" w:hAnsi="Times New Roman"/>
        </w:rPr>
      </w:r>
    </w:p>
    <w:p>
      <w:pPr>
        <w:pStyle w:val="ListParagraph"/>
        <w:numPr>
          <w:ilvl w:val="0"/>
          <w:numId w:val="1"/>
        </w:numPr>
        <w:spacing w:lineRule="exact" w:line="260"/>
        <w:jc w:val="both"/>
        <w:rPr>
          <w:rFonts w:ascii="Times New Roman" w:hAnsi="Times New Roman" w:cs="Times New Roman"/>
        </w:rPr>
      </w:pPr>
      <w:r>
        <w:rPr>
          <w:rFonts w:eastAsia="Times New Roman" w:cs="Times New Roman" w:ascii="Times New Roman" w:hAnsi="Times New Roman"/>
          <w:bCs/>
        </w:rPr>
        <w:t xml:space="preserve">Samedi 25 Novembre de 9h30 à 13h.00 en salle des Fêtes : </w:t>
      </w:r>
      <w:r>
        <w:rPr>
          <w:rFonts w:eastAsia="Times New Roman" w:cs="Times New Roman" w:ascii="Times New Roman" w:hAnsi="Times New Roman"/>
          <w:b/>
          <w:bCs/>
        </w:rPr>
        <w:t>2</w:t>
      </w:r>
      <w:r>
        <w:rPr>
          <w:rFonts w:eastAsia="Times New Roman" w:cs="Times New Roman" w:ascii="Times New Roman" w:hAnsi="Times New Roman"/>
          <w:b/>
          <w:bCs/>
          <w:vertAlign w:val="superscript"/>
        </w:rPr>
        <w:t xml:space="preserve">èmes </w:t>
      </w:r>
      <w:r>
        <w:rPr>
          <w:rFonts w:eastAsia="Times New Roman" w:cs="Times New Roman" w:ascii="Times New Roman" w:hAnsi="Times New Roman"/>
          <w:b/>
          <w:bCs/>
        </w:rPr>
        <w:t>rencontres socio-professionnelles</w:t>
      </w:r>
      <w:r>
        <w:rPr>
          <w:rFonts w:eastAsia="Times New Roman" w:cs="Times New Roman" w:ascii="Times New Roman" w:hAnsi="Times New Roman"/>
        </w:rPr>
        <w:t xml:space="preserve"> entre militaires Opex en activité, réservistes, civils, et professionnels de diverses entreprises et Associations, dont la Mairie, l’ONACVG, l’UNC, le Grand Carré, la FNAOM, la Saint-Cyrienne, Picardie Mémoire, le Club des Chefs de Section Para au feu etc… </w:t>
      </w:r>
    </w:p>
    <w:p>
      <w:pPr>
        <w:pStyle w:val="Normal"/>
        <w:spacing w:lineRule="exact" w:line="400"/>
        <w:rPr>
          <w:rFonts w:ascii="Arial Narrow" w:hAnsi="Arial Narrow" w:cs="Times New Roman"/>
          <w:color w:val="0070C0"/>
          <w:sz w:val="28"/>
          <w:szCs w:val="28"/>
        </w:rPr>
      </w:pPr>
      <w:bookmarkStart w:id="0" w:name="_GoBack"/>
      <w:bookmarkStart w:id="1" w:name="_GoBack"/>
      <w:bookmarkEnd w:id="1"/>
      <w:r>
        <w:rPr>
          <w:rFonts w:cs="Times New Roman" w:ascii="Arial Narrow" w:hAnsi="Arial Narrow"/>
          <w:color w:val="0070C0"/>
          <w:sz w:val="28"/>
          <w:szCs w:val="28"/>
        </w:rPr>
      </w:r>
    </w:p>
    <w:p>
      <w:pPr>
        <w:pStyle w:val="Normal"/>
        <w:pBdr>
          <w:top w:val="single" w:sz="4" w:space="1" w:color="00000A"/>
          <w:left w:val="single" w:sz="4" w:space="4" w:color="00000A"/>
          <w:bottom w:val="single" w:sz="4" w:space="1" w:color="00000A"/>
          <w:right w:val="single" w:sz="4" w:space="4" w:color="00000A"/>
        </w:pBdr>
        <w:spacing w:lineRule="atLeast" w:line="340"/>
        <w:jc w:val="both"/>
        <w:rPr>
          <w:rFonts w:ascii="Copperplate Gothic Bold" w:hAnsi="Copperplate Gothic Bold" w:cs="Times New Roman"/>
          <w:b/>
          <w:b/>
          <w:color w:val="C0504D" w:themeColor="accent2"/>
          <w:sz w:val="24"/>
          <w:szCs w:val="24"/>
        </w:rPr>
      </w:pPr>
      <w:r>
        <w:rPr>
          <w:rFonts w:cs="Times New Roman" w:ascii="Arial Narrow" w:hAnsi="Arial Narrow"/>
          <w:b/>
          <w:color w:val="C0504D" w:themeColor="accent2"/>
          <w:sz w:val="24"/>
          <w:szCs w:val="24"/>
        </w:rPr>
        <w:t>NOTE IMPORTANTE</w:t>
      </w:r>
      <w:r>
        <w:rPr>
          <w:rFonts w:cs="Times New Roman" w:ascii="Arial Narrow" w:hAnsi="Arial Narrow"/>
          <w:color w:val="C0504D" w:themeColor="accent2"/>
          <w:sz w:val="24"/>
          <w:szCs w:val="24"/>
        </w:rPr>
        <w:t xml:space="preserve"> : </w:t>
      </w:r>
      <w:r>
        <w:rPr>
          <w:rFonts w:cs="Times New Roman" w:ascii="Arial Narrow" w:hAnsi="Arial Narrow"/>
          <w:b/>
          <w:color w:val="C0504D" w:themeColor="accent2"/>
          <w:sz w:val="24"/>
          <w:szCs w:val="24"/>
        </w:rPr>
        <w:t>le présent document ne comporte pas d’adresse mail destinée à recueillir votre inscription aux manifestations de la quinzaine RECOPEX 2. Celle-ci vous sera communiquée avec l’invitation qui constituera, avec son mode d’emploi, le document officiel final faisant foi.</w:t>
      </w:r>
    </w:p>
    <w:p>
      <w:pPr>
        <w:pStyle w:val="Normal"/>
        <w:spacing w:lineRule="exact" w:line="260"/>
        <w:jc w:val="center"/>
        <w:rPr>
          <w:rFonts w:ascii="Arial Narrow" w:hAnsi="Arial Narrow" w:cs="Times New Roman"/>
          <w:b/>
          <w:b/>
          <w:color w:val="0070C0"/>
          <w:sz w:val="28"/>
          <w:szCs w:val="28"/>
        </w:rPr>
      </w:pPr>
      <w:r>
        <w:rPr>
          <w:rFonts w:cs="Times New Roman" w:ascii="Arial Narrow" w:hAnsi="Arial Narrow"/>
          <w:b/>
          <w:color w:val="0070C0"/>
          <w:sz w:val="28"/>
          <w:szCs w:val="28"/>
        </w:rPr>
      </w:r>
    </w:p>
    <w:p>
      <w:pPr>
        <w:pStyle w:val="Normal"/>
        <w:spacing w:lineRule="exact" w:line="260"/>
        <w:jc w:val="center"/>
        <w:rPr>
          <w:rFonts w:ascii="Times New Roman" w:hAnsi="Times New Roman" w:cs="Times New Roman"/>
        </w:rPr>
      </w:pPr>
      <w:r>
        <w:rPr>
          <w:rFonts w:cs="Times New Roman" w:ascii="Arial Narrow" w:hAnsi="Arial Narrow"/>
          <w:b/>
          <w:color w:val="0070C0"/>
          <w:sz w:val="28"/>
          <w:szCs w:val="28"/>
        </w:rPr>
        <w:t>INSCRIPTION AUX JOURNEES SOCIO-PROFESSIONNELLES</w:t>
      </w:r>
    </w:p>
    <w:p>
      <w:pPr>
        <w:pStyle w:val="Normal"/>
        <w:spacing w:lineRule="exact" w:line="260"/>
        <w:jc w:val="both"/>
        <w:rPr>
          <w:rFonts w:ascii="Times New Roman" w:hAnsi="Times New Roman" w:cs="Times New Roman"/>
        </w:rPr>
      </w:pPr>
      <w:r>
        <w:rPr>
          <w:rFonts w:cs="Times New Roman" w:ascii="Times New Roman" w:hAnsi="Times New Roman"/>
        </w:rPr>
        <w:t>On distingue en gros deux populations :</w:t>
      </w:r>
    </w:p>
    <w:p>
      <w:pPr>
        <w:pStyle w:val="Normal"/>
        <w:spacing w:lineRule="exact" w:line="260"/>
        <w:jc w:val="both"/>
        <w:rPr>
          <w:rFonts w:ascii="Times New Roman" w:hAnsi="Times New Roman" w:cs="Times New Roman"/>
        </w:rPr>
      </w:pPr>
      <w:r>
        <w:rPr>
          <w:rFonts w:cs="Times New Roman" w:ascii="Times New Roman" w:hAnsi="Times New Roman"/>
          <w:b/>
          <w:color w:val="00B050"/>
        </w:rPr>
        <w:t>LES VERTS :</w:t>
      </w:r>
      <w:r>
        <w:rPr>
          <w:rFonts w:cs="Times New Roman" w:ascii="Times New Roman" w:hAnsi="Times New Roman"/>
          <w:b/>
          <w:color w:val="92D050"/>
        </w:rPr>
        <w:t xml:space="preserve"> </w:t>
      </w:r>
      <w:r>
        <w:rPr>
          <w:rFonts w:cs="Times New Roman" w:ascii="Times New Roman" w:hAnsi="Times New Roman"/>
        </w:rPr>
        <w:t>Appelons-les « </w:t>
      </w:r>
      <w:r>
        <w:rPr>
          <w:rFonts w:cs="Times New Roman" w:ascii="Times New Roman" w:hAnsi="Times New Roman"/>
          <w:b/>
          <w:color w:val="00B050"/>
        </w:rPr>
        <w:t>Chercheurs</w:t>
      </w:r>
      <w:r>
        <w:rPr>
          <w:rFonts w:cs="Times New Roman" w:ascii="Times New Roman" w:hAnsi="Times New Roman"/>
        </w:rPr>
        <w:t> », ils viennent à titre individuel ou au titre de leur association pour obtenir des réponses dans des domaines variés : réseaux, formation, emploi, droits, (à titre d’Ancien Opex), renouer des liens etc…</w:t>
      </w:r>
    </w:p>
    <w:p>
      <w:pPr>
        <w:pStyle w:val="Normal"/>
        <w:spacing w:lineRule="exact" w:line="260"/>
        <w:jc w:val="both"/>
        <w:rPr>
          <w:rFonts w:ascii="Times New Roman" w:hAnsi="Times New Roman" w:cs="Times New Roman"/>
        </w:rPr>
      </w:pPr>
      <w:r>
        <w:rPr>
          <w:rFonts w:cs="Times New Roman" w:ascii="Times New Roman" w:hAnsi="Times New Roman"/>
          <w:b/>
          <w:color w:val="0070C0"/>
        </w:rPr>
        <w:t xml:space="preserve">LES BLEUS :  </w:t>
      </w:r>
      <w:r>
        <w:rPr>
          <w:rFonts w:cs="Times New Roman" w:ascii="Times New Roman" w:hAnsi="Times New Roman"/>
        </w:rPr>
        <w:t xml:space="preserve">Appelons-les </w:t>
      </w:r>
      <w:r>
        <w:rPr>
          <w:rFonts w:cs="Times New Roman" w:ascii="Times New Roman" w:hAnsi="Times New Roman"/>
          <w:b/>
          <w:color w:val="0070C0"/>
        </w:rPr>
        <w:t>« Informateurs »,</w:t>
      </w:r>
      <w:r>
        <w:rPr>
          <w:rFonts w:cs="Times New Roman" w:ascii="Times New Roman" w:hAnsi="Times New Roman"/>
          <w:color w:val="0070C0"/>
        </w:rPr>
        <w:t xml:space="preserve"> </w:t>
      </w:r>
      <w:r>
        <w:rPr>
          <w:rFonts w:cs="Times New Roman" w:ascii="Times New Roman" w:hAnsi="Times New Roman"/>
        </w:rPr>
        <w:t>ils viennent à titre individuel ou au titre de leur employeur dans un esprit de soutien aux chercheurs qui peut aller jusqu’à des perspectives de recrutement, et sont compétents dans l’un au moins des domaines intéressant les verts.</w:t>
      </w:r>
    </w:p>
    <w:p>
      <w:pPr>
        <w:pStyle w:val="Normal"/>
        <w:spacing w:lineRule="exact" w:line="260"/>
        <w:jc w:val="both"/>
        <w:rPr>
          <w:rFonts w:ascii="Times New Roman" w:hAnsi="Times New Roman" w:cs="Times New Roman"/>
        </w:rPr>
      </w:pPr>
      <w:r>
        <w:rPr>
          <w:rFonts w:cs="Times New Roman" w:ascii="Times New Roman" w:hAnsi="Times New Roman"/>
        </w:rPr>
        <w:t>Les uns comme les autres seront inscrits sous réserve d’avoir complété les rubriques ci-après :</w:t>
      </w:r>
    </w:p>
    <w:p>
      <w:pPr>
        <w:pStyle w:val="Normal"/>
        <w:spacing w:lineRule="auto" w:line="360" w:before="0" w:after="0"/>
        <w:jc w:val="both"/>
        <w:rPr>
          <w:rFonts w:ascii="Times New Roman" w:hAnsi="Times New Roman" w:cs="Times New Roman"/>
          <w:b/>
          <w:b/>
        </w:rPr>
      </w:pPr>
      <w:r>
        <w:rPr>
          <w:rFonts w:cs="Times New Roman" w:ascii="Times New Roman" w:hAnsi="Times New Roman"/>
          <w:b/>
        </w:rPr>
        <w:t>NOM, PRENOM :</w:t>
      </w:r>
    </w:p>
    <w:p>
      <w:pPr>
        <w:pStyle w:val="Normal"/>
        <w:spacing w:lineRule="auto" w:line="360" w:before="0" w:after="0"/>
        <w:jc w:val="both"/>
        <w:rPr>
          <w:rFonts w:ascii="Times New Roman" w:hAnsi="Times New Roman" w:cs="Times New Roman"/>
          <w:b/>
          <w:b/>
        </w:rPr>
      </w:pPr>
      <w:r>
        <w:rPr>
          <w:rFonts w:cs="Times New Roman" w:ascii="Times New Roman" w:hAnsi="Times New Roman"/>
          <w:b/>
        </w:rPr>
        <w:t>PROFESSION :</w:t>
      </w:r>
    </w:p>
    <w:p>
      <w:pPr>
        <w:pStyle w:val="Normal"/>
        <w:spacing w:lineRule="auto" w:line="360" w:before="0" w:after="0"/>
        <w:jc w:val="both"/>
        <w:rPr>
          <w:rFonts w:ascii="Times New Roman" w:hAnsi="Times New Roman" w:cs="Times New Roman"/>
          <w:b/>
          <w:b/>
        </w:rPr>
      </w:pPr>
      <w:r>
        <w:rPr>
          <w:rFonts w:cs="Times New Roman" w:ascii="Times New Roman" w:hAnsi="Times New Roman"/>
          <w:b/>
        </w:rPr>
        <w:t>SECTEUR D’ACTIVITE :</w:t>
      </w:r>
    </w:p>
    <w:p>
      <w:pPr>
        <w:pStyle w:val="Normal"/>
        <w:spacing w:lineRule="auto" w:line="360" w:before="0" w:after="0"/>
        <w:jc w:val="both"/>
        <w:rPr>
          <w:rFonts w:ascii="Times New Roman" w:hAnsi="Times New Roman" w:cs="Times New Roman"/>
          <w:b/>
          <w:b/>
        </w:rPr>
      </w:pPr>
      <w:r>
        <w:rPr>
          <w:rFonts w:cs="Times New Roman" w:ascii="Times New Roman" w:hAnsi="Times New Roman"/>
          <w:b/>
        </w:rPr>
        <w:t xml:space="preserve">LIEU : </w:t>
      </w:r>
    </w:p>
    <w:p>
      <w:pPr>
        <w:pStyle w:val="Normal"/>
        <w:spacing w:lineRule="auto" w:line="360" w:before="0" w:after="0"/>
        <w:jc w:val="both"/>
        <w:rPr>
          <w:rFonts w:ascii="Times New Roman" w:hAnsi="Times New Roman" w:cs="Times New Roman"/>
        </w:rPr>
      </w:pPr>
      <w:r>
        <w:rPr>
          <w:rFonts w:cs="Times New Roman" w:ascii="Times New Roman" w:hAnsi="Times New Roman"/>
          <w:b/>
        </w:rPr>
        <w:t xml:space="preserve">PARTICIPERA A (AUX)  REUNION (S) DU 13 – DU 24 NOVEMBRE </w:t>
      </w:r>
      <w:r>
        <w:rPr>
          <w:rFonts w:cs="Times New Roman" w:ascii="Times New Roman" w:hAnsi="Times New Roman"/>
        </w:rPr>
        <w:t xml:space="preserve">Rayer la mention inutile </w:t>
      </w:r>
    </w:p>
    <w:p>
      <w:pPr>
        <w:pStyle w:val="Normal"/>
        <w:spacing w:lineRule="auto" w:line="360" w:before="0" w:after="0"/>
        <w:jc w:val="both"/>
        <w:rPr>
          <w:rFonts w:ascii="Times New Roman" w:hAnsi="Times New Roman" w:cs="Times New Roman"/>
          <w:b/>
          <w:b/>
        </w:rPr>
      </w:pPr>
      <w:r>
        <w:rPr>
          <w:rFonts w:cs="Times New Roman" w:ascii="Times New Roman" w:hAnsi="Times New Roman"/>
          <w:b/>
        </w:rPr>
        <w:t>MOTIVATION A PARTICIPER :</w:t>
      </w:r>
    </w:p>
    <w:p>
      <w:pPr>
        <w:pStyle w:val="Normal"/>
        <w:spacing w:lineRule="exact" w:line="260"/>
        <w:jc w:val="both"/>
        <w:rPr>
          <w:rFonts w:ascii="Times New Roman" w:hAnsi="Times New Roman" w:cs="Times New Roman"/>
          <w:sz w:val="36"/>
          <w:szCs w:val="36"/>
        </w:rPr>
      </w:pPr>
      <w:r>
        <w:rPr>
          <w:rFonts w:cs="Times New Roman" w:ascii="Times New Roman" w:hAnsi="Times New Roman"/>
        </w:rPr>
        <w:t>Le dialogue peut être établi de vert à bleu et vice-versa ou de bleu a bleu ou de vert à vert. Le soliloque gagne à être proscrit.</w:t>
      </w:r>
    </w:p>
    <w:p>
      <w:pPr>
        <w:pStyle w:val="Normal"/>
        <w:spacing w:lineRule="exact" w:line="400"/>
        <w:jc w:val="center"/>
        <w:rPr>
          <w:rFonts w:ascii="Arial Narrow" w:hAnsi="Arial Narrow" w:cs="Times New Roman"/>
          <w:b/>
          <w:b/>
          <w:color w:val="0070C0"/>
          <w:sz w:val="28"/>
          <w:szCs w:val="28"/>
        </w:rPr>
      </w:pPr>
      <w:r>
        <w:rPr>
          <w:rFonts w:cs="Times New Roman" w:ascii="Arial Narrow" w:hAnsi="Arial Narrow"/>
          <w:b/>
          <w:color w:val="0070C0"/>
          <w:sz w:val="28"/>
          <w:szCs w:val="28"/>
        </w:rPr>
        <w:t>INSCRIPTION AUX AUTRES EVENEMENTS</w:t>
      </w:r>
    </w:p>
    <w:p>
      <w:pPr>
        <w:pStyle w:val="Normal"/>
        <w:spacing w:lineRule="auto" w:line="360" w:before="0" w:after="0"/>
        <w:jc w:val="both"/>
        <w:rPr>
          <w:rFonts w:ascii="Times New Roman" w:hAnsi="Times New Roman" w:cs="Times New Roman"/>
          <w:b/>
          <w:b/>
        </w:rPr>
      </w:pPr>
      <w:r>
        <w:rPr>
          <w:rFonts w:cs="Times New Roman" w:ascii="Times New Roman" w:hAnsi="Times New Roman"/>
          <w:b/>
        </w:rPr>
        <w:t>NOM, PRENOM :</w:t>
      </w:r>
    </w:p>
    <w:p>
      <w:pPr>
        <w:pStyle w:val="Normal"/>
        <w:spacing w:lineRule="auto" w:line="360" w:before="0" w:after="0"/>
        <w:jc w:val="both"/>
        <w:rPr>
          <w:rFonts w:ascii="Times New Roman" w:hAnsi="Times New Roman" w:cs="Times New Roman"/>
          <w:b/>
          <w:b/>
        </w:rPr>
      </w:pPr>
      <w:r>
        <w:rPr>
          <w:rFonts w:cs="Times New Roman" w:ascii="Times New Roman" w:hAnsi="Times New Roman"/>
          <w:b/>
        </w:rPr>
        <w:t>QUALITE :</w:t>
      </w:r>
    </w:p>
    <w:p>
      <w:pPr>
        <w:pStyle w:val="Normal"/>
        <w:spacing w:lineRule="auto" w:line="360" w:before="0" w:after="0"/>
        <w:jc w:val="both"/>
        <w:rPr>
          <w:rFonts w:ascii="Times New Roman" w:hAnsi="Times New Roman" w:cs="Times New Roman"/>
          <w:b/>
          <w:b/>
        </w:rPr>
      </w:pPr>
      <w:r>
        <w:rPr>
          <w:rFonts w:cs="Times New Roman" w:ascii="Times New Roman" w:hAnsi="Times New Roman"/>
          <w:b/>
        </w:rPr>
        <w:t>PARTICIPERA : Evènement - Date</w:t>
      </w:r>
    </w:p>
    <w:p>
      <w:pPr>
        <w:pStyle w:val="Normal"/>
        <w:spacing w:lineRule="exact" w:line="260"/>
        <w:jc w:val="both"/>
        <w:rPr>
          <w:rFonts w:ascii="Arial Narrow" w:hAnsi="Arial Narrow" w:cs="Times New Roman"/>
          <w:color w:val="0070C0"/>
          <w:sz w:val="28"/>
          <w:szCs w:val="28"/>
        </w:rPr>
      </w:pPr>
      <w:r>
        <w:rPr>
          <w:rFonts w:cs="Times New Roman" w:ascii="Arial Narrow" w:hAnsi="Arial Narrow"/>
          <w:color w:val="0070C0"/>
          <w:sz w:val="28"/>
          <w:szCs w:val="28"/>
        </w:rPr>
      </w:r>
    </w:p>
    <w:p>
      <w:pPr>
        <w:pStyle w:val="Normal"/>
        <w:spacing w:lineRule="exact" w:line="26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exact" w:line="26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exact" w:line="260"/>
        <w:jc w:val="both"/>
        <w:rPr>
          <w:rFonts w:ascii="Times New Roman" w:hAnsi="Times New Roman" w:cs="Times New Roman"/>
        </w:rPr>
      </w:pPr>
      <w:r>
        <w:rPr>
          <w:rFonts w:cs="Times New Roman" w:ascii="Times New Roman" w:hAnsi="Times New Roman"/>
        </w:rPr>
      </w:r>
    </w:p>
    <w:p>
      <w:pPr>
        <w:pStyle w:val="Normal"/>
        <w:spacing w:lineRule="exact" w:line="260" w:before="0" w:after="200"/>
        <w:jc w:val="both"/>
        <w:rPr/>
      </w:pPr>
      <w:r>
        <w:rPr/>
      </w:r>
    </w:p>
    <w:sectPr>
      <w:type w:val="nextPage"/>
      <w:pgSz w:w="11906" w:h="16838"/>
      <w:pgMar w:left="567" w:right="567" w:header="0" w:top="284" w:footer="0" w:bottom="28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Algerian">
    <w:altName w:val="comic"/>
    <w:charset w:val="01"/>
    <w:family w:val="roman"/>
    <w:pitch w:val="variable"/>
  </w:font>
  <w:font w:name="Times New Roman">
    <w:charset w:val="01"/>
    <w:family w:val="roman"/>
    <w:pitch w:val="variable"/>
  </w:font>
  <w:font w:name="Copperplate Gothic Bold">
    <w:charset w:val="01"/>
    <w:family w:val="roman"/>
    <w:pitch w:val="variable"/>
  </w:font>
  <w:font w:name="Garamond">
    <w:charset w:val="01"/>
    <w:family w:val="roman"/>
    <w:pitch w:val="variable"/>
  </w:font>
  <w:font w:name="Arial Narrow">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2e17b0"/>
    <w:rPr>
      <w:rFonts w:ascii="Segoe UI" w:hAnsi="Segoe UI" w:cs="Segoe UI"/>
      <w:sz w:val="18"/>
      <w:szCs w:val="18"/>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paragraph" w:styleId="Titre">
    <w:name w:val="Titre"/>
    <w:basedOn w:val="Normal"/>
    <w:next w:val="Corpsdetexte"/>
    <w:qFormat/>
    <w:pPr>
      <w:keepNext/>
      <w:spacing w:before="240" w:after="120"/>
    </w:pPr>
    <w:rPr>
      <w:rFonts w:ascii="Liberation Sans" w:hAnsi="Liberation Sans" w:eastAsia="Noto Sans CJK SC Regular"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b0644c"/>
    <w:pPr>
      <w:spacing w:lineRule="auto" w:line="240" w:before="0" w:after="0"/>
      <w:ind w:left="720" w:hanging="0"/>
    </w:pPr>
    <w:rPr>
      <w:rFonts w:ascii="Calibri" w:hAnsi="Calibri" w:cs="Calibri"/>
    </w:rPr>
  </w:style>
  <w:style w:type="paragraph" w:styleId="BalloonText">
    <w:name w:val="Balloon Text"/>
    <w:basedOn w:val="Normal"/>
    <w:link w:val="TextedebullesCar"/>
    <w:uiPriority w:val="99"/>
    <w:semiHidden/>
    <w:unhideWhenUsed/>
    <w:qFormat/>
    <w:rsid w:val="002e17b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LibreOffice/5.1.6.2$Linux_X86_64 LibreOffice_project/10m0$Build-2</Application>
  <Pages>2</Pages>
  <Words>782</Words>
  <CharactersWithSpaces>4305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2017-09-07T13:41:00Z</dcterms:created>
  <dc:creator>Utilisateur</dc:creator>
  <dc:description/>
  <dc:language>fr-FR</dc:language>
  <cp:lastModifiedBy>Utilisateur</cp:lastModifiedBy>
  <cp:lastPrinted>2017-07-10T13:19:00Z</cp:lastPrinted>
  <dcterms:modified xsi:type="dcterms:W3CDTF">2017-09-13T17:39:00Z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